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18EAE" w14:textId="6FD207E0" w:rsidR="00064CC7" w:rsidRPr="004134AF" w:rsidRDefault="00064CC7" w:rsidP="004134AF">
      <w:pPr>
        <w:suppressAutoHyphens/>
        <w:autoSpaceDN w:val="0"/>
        <w:textAlignment w:val="baseline"/>
        <w:rPr>
          <w:rFonts w:ascii="Exo 2" w:eastAsia="Calibri" w:hAnsi="Exo 2"/>
          <w:sz w:val="2"/>
          <w:szCs w:val="2"/>
        </w:rPr>
      </w:pPr>
    </w:p>
    <w:p w14:paraId="29D81103" w14:textId="32F18ED7" w:rsidR="00684D0E" w:rsidRPr="00684D0E" w:rsidRDefault="006224E2" w:rsidP="00D36E10">
      <w:pPr>
        <w:ind w:left="-142"/>
        <w:rPr>
          <w:rFonts w:ascii="Exo 2" w:hAnsi="Exo 2"/>
        </w:rPr>
      </w:pPr>
      <w:r>
        <w:rPr>
          <w:rFonts w:ascii="Exo 2" w:hAnsi="Exo 2"/>
        </w:rPr>
        <w:t>T</w:t>
      </w:r>
      <w:r w:rsidR="00684D0E" w:rsidRPr="00684D0E">
        <w:rPr>
          <w:rFonts w:ascii="Exo 2" w:hAnsi="Exo 2"/>
        </w:rPr>
        <w:t>iekėjams</w:t>
      </w:r>
    </w:p>
    <w:p w14:paraId="765A12D0" w14:textId="77777777" w:rsidR="00684D0E" w:rsidRDefault="00684D0E" w:rsidP="00D36E10">
      <w:pPr>
        <w:ind w:left="-142"/>
        <w:rPr>
          <w:rFonts w:ascii="Exo 2" w:hAnsi="Exo 2"/>
          <w:b/>
          <w:bCs/>
          <w:caps/>
        </w:rPr>
      </w:pPr>
    </w:p>
    <w:p w14:paraId="1E5763AE" w14:textId="5969DD26" w:rsidR="00546DF9" w:rsidRDefault="00F07C7D" w:rsidP="006224E2">
      <w:pPr>
        <w:ind w:left="-142"/>
        <w:rPr>
          <w:rFonts w:ascii="Exo 2" w:hAnsi="Exo 2"/>
          <w:b/>
          <w:bCs/>
          <w:caps/>
        </w:rPr>
      </w:pPr>
      <w:r w:rsidRPr="00AA25B4">
        <w:rPr>
          <w:rFonts w:ascii="Exo 2" w:hAnsi="Exo 2"/>
          <w:b/>
          <w:bCs/>
          <w:caps/>
        </w:rPr>
        <w:t>DĖL</w:t>
      </w:r>
      <w:r w:rsidR="006224E2">
        <w:rPr>
          <w:rFonts w:ascii="Exo 2" w:hAnsi="Exo 2"/>
          <w:b/>
          <w:bCs/>
          <w:caps/>
        </w:rPr>
        <w:t xml:space="preserve"> Atsakymo į </w:t>
      </w:r>
      <w:r w:rsidR="007D1CDA">
        <w:rPr>
          <w:rFonts w:ascii="Exo 2" w:hAnsi="Exo 2"/>
          <w:b/>
          <w:bCs/>
          <w:caps/>
        </w:rPr>
        <w:t xml:space="preserve">klausimus </w:t>
      </w:r>
    </w:p>
    <w:p w14:paraId="65984D64" w14:textId="77777777" w:rsidR="006224E2" w:rsidRDefault="006224E2" w:rsidP="006224E2">
      <w:pPr>
        <w:ind w:left="-142"/>
        <w:rPr>
          <w:rFonts w:ascii="Exo 2" w:hAnsi="Exo 2"/>
          <w:b/>
          <w:bCs/>
          <w:caps/>
        </w:rPr>
      </w:pPr>
    </w:p>
    <w:p w14:paraId="40A05C6E" w14:textId="6A74B3A6" w:rsidR="006224E2" w:rsidRDefault="00E1043B" w:rsidP="006224E2">
      <w:pPr>
        <w:ind w:left="-142"/>
        <w:rPr>
          <w:rFonts w:ascii="Exo 2" w:hAnsi="Exo 2"/>
        </w:rPr>
      </w:pPr>
      <w:r>
        <w:rPr>
          <w:rFonts w:ascii="Exo 2" w:hAnsi="Exo 2"/>
        </w:rPr>
        <w:t xml:space="preserve">VšĮ Lietuvos energetikos agentūra </w:t>
      </w:r>
      <w:r w:rsidR="00923BFB">
        <w:rPr>
          <w:rFonts w:ascii="Exo 2" w:hAnsi="Exo 2"/>
        </w:rPr>
        <w:t xml:space="preserve">(toliau – </w:t>
      </w:r>
      <w:r w:rsidR="007D1CDA">
        <w:rPr>
          <w:rFonts w:ascii="Exo 2" w:hAnsi="Exo 2"/>
        </w:rPr>
        <w:t>LEA</w:t>
      </w:r>
      <w:r w:rsidR="00923BFB">
        <w:rPr>
          <w:rFonts w:ascii="Exo 2" w:hAnsi="Exo 2"/>
        </w:rPr>
        <w:t xml:space="preserve">) </w:t>
      </w:r>
      <w:r>
        <w:rPr>
          <w:rFonts w:ascii="Exo 2" w:hAnsi="Exo 2"/>
        </w:rPr>
        <w:t>vykd</w:t>
      </w:r>
      <w:r w:rsidR="00C17864">
        <w:rPr>
          <w:rFonts w:ascii="Exo 2" w:hAnsi="Exo 2"/>
        </w:rPr>
        <w:t>ama</w:t>
      </w:r>
      <w:r>
        <w:rPr>
          <w:rFonts w:ascii="Exo 2" w:hAnsi="Exo 2"/>
        </w:rPr>
        <w:t xml:space="preserve"> </w:t>
      </w:r>
      <w:r w:rsidR="007D1CDA">
        <w:rPr>
          <w:rFonts w:ascii="Exo 2" w:hAnsi="Exo 2"/>
        </w:rPr>
        <w:t xml:space="preserve">pirkimą </w:t>
      </w:r>
      <w:r>
        <w:rPr>
          <w:rFonts w:ascii="Exo 2" w:hAnsi="Exo 2"/>
        </w:rPr>
        <w:t>„</w:t>
      </w:r>
      <w:r w:rsidR="002A7DCA" w:rsidRPr="002A7DCA">
        <w:rPr>
          <w:rFonts w:ascii="Exo 2" w:hAnsi="Exo 2"/>
          <w:i/>
          <w:iCs/>
        </w:rPr>
        <w:t>Energetikos informacijos surinkimo informacinės sistemos sukūrimo, diegimo ir garantinės priežiūros paslaugas</w:t>
      </w:r>
      <w:r w:rsidR="00EC625F">
        <w:rPr>
          <w:rFonts w:ascii="Exo 2" w:hAnsi="Exo 2"/>
        </w:rPr>
        <w:t xml:space="preserve">“, CVP IS ID Nr. </w:t>
      </w:r>
      <w:r w:rsidR="00887252" w:rsidRPr="00887252">
        <w:rPr>
          <w:rFonts w:ascii="Exo 2" w:hAnsi="Exo 2"/>
        </w:rPr>
        <w:t>2748752</w:t>
      </w:r>
      <w:r w:rsidR="00887252" w:rsidRPr="00887252" w:rsidDel="00887252">
        <w:rPr>
          <w:rFonts w:ascii="Exo 2" w:hAnsi="Exo 2"/>
        </w:rPr>
        <w:t xml:space="preserve"> </w:t>
      </w:r>
      <w:r w:rsidR="00452A78">
        <w:rPr>
          <w:rFonts w:ascii="Exo 2" w:hAnsi="Exo 2"/>
        </w:rPr>
        <w:t>(toliau – Pirkimas), atsakydama į suinteresu</w:t>
      </w:r>
      <w:r w:rsidR="00CA2FD3">
        <w:rPr>
          <w:rFonts w:ascii="Exo 2" w:hAnsi="Exo 2"/>
        </w:rPr>
        <w:t>oto tiekėjo klausimus/prašymus, teikia šiuos paaiškinimus bei patikslinimus</w:t>
      </w:r>
      <w:r w:rsidR="008656F1">
        <w:rPr>
          <w:rFonts w:ascii="Exo 2" w:hAnsi="Exo 2"/>
        </w:rPr>
        <w:t>:</w:t>
      </w:r>
    </w:p>
    <w:tbl>
      <w:tblPr>
        <w:tblStyle w:val="Lentelstinklelis"/>
        <w:tblW w:w="0" w:type="auto"/>
        <w:tblInd w:w="-142" w:type="dxa"/>
        <w:tblLook w:val="04A0" w:firstRow="1" w:lastRow="0" w:firstColumn="1" w:lastColumn="0" w:noHBand="0" w:noVBand="1"/>
      </w:tblPr>
      <w:tblGrid>
        <w:gridCol w:w="704"/>
        <w:gridCol w:w="4534"/>
        <w:gridCol w:w="4532"/>
      </w:tblGrid>
      <w:tr w:rsidR="00153FA2" w:rsidRPr="00BA63CE" w14:paraId="1F0A68B7" w14:textId="798FB09E" w:rsidTr="00153FA2">
        <w:tc>
          <w:tcPr>
            <w:tcW w:w="704" w:type="dxa"/>
          </w:tcPr>
          <w:p w14:paraId="73B232F0" w14:textId="54194535" w:rsidR="00153FA2" w:rsidRPr="00BA63CE" w:rsidRDefault="00153FA2" w:rsidP="00BA63CE">
            <w:pPr>
              <w:jc w:val="center"/>
              <w:rPr>
                <w:rFonts w:ascii="Exo 2" w:hAnsi="Exo 2"/>
                <w:b/>
                <w:bCs/>
              </w:rPr>
            </w:pPr>
            <w:r w:rsidRPr="00BA63CE">
              <w:rPr>
                <w:rFonts w:ascii="Exo 2" w:hAnsi="Exo 2"/>
                <w:b/>
                <w:bCs/>
              </w:rPr>
              <w:t>Eil. Nr.</w:t>
            </w:r>
          </w:p>
        </w:tc>
        <w:tc>
          <w:tcPr>
            <w:tcW w:w="4534" w:type="dxa"/>
          </w:tcPr>
          <w:p w14:paraId="72EA3BF0" w14:textId="4E36FD52" w:rsidR="00153FA2" w:rsidRPr="00BA63CE" w:rsidRDefault="00153FA2" w:rsidP="00BA63CE">
            <w:pPr>
              <w:jc w:val="center"/>
              <w:rPr>
                <w:rFonts w:ascii="Exo 2" w:hAnsi="Exo 2"/>
                <w:b/>
                <w:bCs/>
              </w:rPr>
            </w:pPr>
            <w:r>
              <w:rPr>
                <w:rFonts w:ascii="Exo 2" w:hAnsi="Exo 2"/>
                <w:b/>
                <w:bCs/>
              </w:rPr>
              <w:t>Klausimas</w:t>
            </w:r>
          </w:p>
        </w:tc>
        <w:tc>
          <w:tcPr>
            <w:tcW w:w="4532" w:type="dxa"/>
          </w:tcPr>
          <w:p w14:paraId="18779D87" w14:textId="3C5A7E84" w:rsidR="00153FA2" w:rsidRDefault="00153FA2" w:rsidP="00BA63CE">
            <w:pPr>
              <w:jc w:val="center"/>
              <w:rPr>
                <w:rFonts w:ascii="Exo 2" w:hAnsi="Exo 2"/>
                <w:b/>
                <w:bCs/>
              </w:rPr>
            </w:pPr>
            <w:r>
              <w:rPr>
                <w:rFonts w:ascii="Exo 2" w:hAnsi="Exo 2"/>
                <w:b/>
                <w:bCs/>
              </w:rPr>
              <w:t>Atsakymas</w:t>
            </w:r>
          </w:p>
        </w:tc>
      </w:tr>
      <w:tr w:rsidR="00153FA2" w14:paraId="599C96EC" w14:textId="24AF8724" w:rsidTr="00153FA2">
        <w:tc>
          <w:tcPr>
            <w:tcW w:w="704" w:type="dxa"/>
          </w:tcPr>
          <w:p w14:paraId="6D5FF823" w14:textId="611C91D7" w:rsidR="00153FA2" w:rsidRDefault="00153FA2" w:rsidP="00D97FEB">
            <w:pPr>
              <w:rPr>
                <w:rFonts w:ascii="Exo 2" w:hAnsi="Exo 2"/>
              </w:rPr>
            </w:pPr>
            <w:r>
              <w:rPr>
                <w:rFonts w:ascii="Exo 2" w:hAnsi="Exo 2"/>
              </w:rPr>
              <w:t>1.</w:t>
            </w:r>
          </w:p>
        </w:tc>
        <w:tc>
          <w:tcPr>
            <w:tcW w:w="4534" w:type="dxa"/>
          </w:tcPr>
          <w:p w14:paraId="6895E5C5" w14:textId="6CDC4006" w:rsidR="00153FA2" w:rsidRDefault="00CF2061" w:rsidP="00D97FEB">
            <w:pPr>
              <w:rPr>
                <w:rFonts w:ascii="Exo 2" w:hAnsi="Exo 2"/>
              </w:rPr>
            </w:pPr>
            <w:r w:rsidRPr="00CF2061">
              <w:rPr>
                <w:rFonts w:ascii="Exo 2" w:hAnsi="Exo 2"/>
              </w:rPr>
              <w:t>Pagal pateiktą informaciją suprantame, kad į VDV IS bus atiduodami dideli duomenų kiekiai. Ar yra numatyta situacija ir sprendimo procesas, jei iš VDV IS gautume pranešimą dėl nepriimamų duomenų (jei VDV pusėje būtų nustatoma klaida)?</w:t>
            </w:r>
          </w:p>
        </w:tc>
        <w:tc>
          <w:tcPr>
            <w:tcW w:w="4532" w:type="dxa"/>
          </w:tcPr>
          <w:p w14:paraId="0D49D113" w14:textId="05C2FBF8" w:rsidR="00FD4617" w:rsidRPr="00FD4617" w:rsidRDefault="00FD4617" w:rsidP="00FD4617">
            <w:pPr>
              <w:rPr>
                <w:rFonts w:ascii="Exo 2" w:hAnsi="Exo 2"/>
              </w:rPr>
            </w:pPr>
            <w:r>
              <w:rPr>
                <w:rFonts w:ascii="Exo 2" w:hAnsi="Exo 2"/>
              </w:rPr>
              <w:t>T</w:t>
            </w:r>
            <w:r w:rsidRPr="00FD4617">
              <w:rPr>
                <w:rFonts w:ascii="Exo 2" w:hAnsi="Exo 2"/>
              </w:rPr>
              <w:t xml:space="preserve">okiems atvejams </w:t>
            </w:r>
            <w:r>
              <w:rPr>
                <w:rFonts w:ascii="Exo 2" w:hAnsi="Exo 2"/>
              </w:rPr>
              <w:t>Valstybės duomenų agentūra (VDA) turi</w:t>
            </w:r>
            <w:r w:rsidRPr="00FD4617">
              <w:rPr>
                <w:rFonts w:ascii="Exo 2" w:hAnsi="Exo 2"/>
              </w:rPr>
              <w:t xml:space="preserve"> </w:t>
            </w:r>
            <w:proofErr w:type="spellStart"/>
            <w:r w:rsidRPr="00FD4617">
              <w:rPr>
                <w:rFonts w:ascii="Exo 2" w:hAnsi="Exo 2"/>
              </w:rPr>
              <w:t>health</w:t>
            </w:r>
            <w:proofErr w:type="spellEnd"/>
            <w:r w:rsidRPr="00FD4617">
              <w:rPr>
                <w:rFonts w:ascii="Exo 2" w:hAnsi="Exo 2"/>
              </w:rPr>
              <w:t xml:space="preserve"> </w:t>
            </w:r>
            <w:proofErr w:type="spellStart"/>
            <w:r w:rsidRPr="00FD4617">
              <w:rPr>
                <w:rFonts w:ascii="Exo 2" w:hAnsi="Exo 2"/>
              </w:rPr>
              <w:t>check'us</w:t>
            </w:r>
            <w:proofErr w:type="spellEnd"/>
            <w:r w:rsidRPr="00FD4617">
              <w:rPr>
                <w:rFonts w:ascii="Exo 2" w:hAnsi="Exo 2"/>
              </w:rPr>
              <w:t>, kurie siunčia informaciją apie nepavykusias transakcijas. Informaciją pagal poreikį galim</w:t>
            </w:r>
            <w:r>
              <w:rPr>
                <w:rFonts w:ascii="Exo 2" w:hAnsi="Exo 2"/>
              </w:rPr>
              <w:t>a</w:t>
            </w:r>
            <w:r w:rsidRPr="00FD4617">
              <w:rPr>
                <w:rFonts w:ascii="Exo 2" w:hAnsi="Exo 2"/>
              </w:rPr>
              <w:t xml:space="preserve"> siųsti bet kuriam VDV IS vartotojui, jeigu paskyros n</w:t>
            </w:r>
            <w:r>
              <w:rPr>
                <w:rFonts w:ascii="Exo 2" w:hAnsi="Exo 2"/>
              </w:rPr>
              <w:t>ėra -</w:t>
            </w:r>
            <w:r w:rsidRPr="00FD4617">
              <w:rPr>
                <w:rFonts w:ascii="Exo 2" w:hAnsi="Exo 2"/>
              </w:rPr>
              <w:t xml:space="preserve"> galima sukurti (būtų skirta būtent tam monitoringui) su vartotojo nurodytu el. paštu.</w:t>
            </w:r>
          </w:p>
          <w:p w14:paraId="63E68DAF" w14:textId="701C50DA" w:rsidR="00FD4617" w:rsidRPr="00FD4617" w:rsidRDefault="00FD4617" w:rsidP="00FD4617">
            <w:pPr>
              <w:rPr>
                <w:rFonts w:ascii="Exo 2" w:hAnsi="Exo 2"/>
              </w:rPr>
            </w:pPr>
            <w:r w:rsidRPr="00FD4617">
              <w:rPr>
                <w:rFonts w:ascii="Exo 2" w:hAnsi="Exo 2"/>
              </w:rPr>
              <w:t xml:space="preserve">Jeigu problema yra duomenų </w:t>
            </w:r>
            <w:proofErr w:type="spellStart"/>
            <w:r w:rsidRPr="00FD4617">
              <w:rPr>
                <w:rFonts w:ascii="Exo 2" w:hAnsi="Exo 2"/>
              </w:rPr>
              <w:t>atidavėjo</w:t>
            </w:r>
            <w:proofErr w:type="spellEnd"/>
            <w:r w:rsidRPr="00FD4617">
              <w:rPr>
                <w:rFonts w:ascii="Exo 2" w:hAnsi="Exo 2"/>
              </w:rPr>
              <w:t xml:space="preserve"> pusėje, tai jis apie tai informuojamas automatiniu pranešimu ar išsiunčiant papildomą informaciją iš </w:t>
            </w:r>
            <w:r>
              <w:rPr>
                <w:rFonts w:ascii="Exo 2" w:hAnsi="Exo 2"/>
              </w:rPr>
              <w:t>VDA</w:t>
            </w:r>
            <w:r w:rsidRPr="00FD4617">
              <w:rPr>
                <w:rFonts w:ascii="Exo 2" w:hAnsi="Exo 2"/>
              </w:rPr>
              <w:t xml:space="preserve"> su konkretesniu klaidos aprašymu, ir turi problemą pašalinti.</w:t>
            </w:r>
          </w:p>
          <w:p w14:paraId="7CE0286C" w14:textId="05F4CEF5" w:rsidR="00153FA2" w:rsidRPr="00573D65" w:rsidRDefault="00FD4617" w:rsidP="00FD4617">
            <w:pPr>
              <w:rPr>
                <w:rFonts w:ascii="Exo 2" w:hAnsi="Exo 2"/>
              </w:rPr>
            </w:pPr>
            <w:r w:rsidRPr="00FD4617">
              <w:rPr>
                <w:rFonts w:ascii="Exo 2" w:hAnsi="Exo 2"/>
              </w:rPr>
              <w:t xml:space="preserve">Jeigu problema </w:t>
            </w:r>
            <w:r>
              <w:rPr>
                <w:rFonts w:ascii="Exo 2" w:hAnsi="Exo 2"/>
              </w:rPr>
              <w:t>VDA</w:t>
            </w:r>
            <w:r w:rsidRPr="00FD4617">
              <w:rPr>
                <w:rFonts w:ascii="Exo 2" w:hAnsi="Exo 2"/>
              </w:rPr>
              <w:t xml:space="preserve"> pusėje, atliekami atitinkami veiksmai pagal problemos pobūdį.</w:t>
            </w:r>
          </w:p>
        </w:tc>
      </w:tr>
      <w:tr w:rsidR="00153FA2" w14:paraId="4B818977" w14:textId="6D35F6BA" w:rsidTr="00153FA2">
        <w:tc>
          <w:tcPr>
            <w:tcW w:w="704" w:type="dxa"/>
          </w:tcPr>
          <w:p w14:paraId="1D9F9A6D" w14:textId="31435392" w:rsidR="00153FA2" w:rsidRDefault="00153FA2" w:rsidP="00D97FEB">
            <w:pPr>
              <w:rPr>
                <w:rFonts w:ascii="Exo 2" w:hAnsi="Exo 2"/>
              </w:rPr>
            </w:pPr>
            <w:r w:rsidRPr="7082A222">
              <w:rPr>
                <w:rFonts w:ascii="Exo 2" w:hAnsi="Exo 2"/>
              </w:rPr>
              <w:t>2.</w:t>
            </w:r>
          </w:p>
        </w:tc>
        <w:tc>
          <w:tcPr>
            <w:tcW w:w="4534" w:type="dxa"/>
          </w:tcPr>
          <w:p w14:paraId="45EA606A" w14:textId="36C51137" w:rsidR="00153FA2" w:rsidRDefault="00CF2061" w:rsidP="00D97FEB">
            <w:pPr>
              <w:rPr>
                <w:rFonts w:ascii="Exo 2" w:hAnsi="Exo 2"/>
              </w:rPr>
            </w:pPr>
            <w:r w:rsidRPr="00CF2061">
              <w:rPr>
                <w:rFonts w:ascii="Exo 2" w:hAnsi="Exo 2"/>
              </w:rPr>
              <w:t>Norėtume atkreipti dėmesį, kad numatyta kurti PP bei duomenų rinkinius, tačiau net sukūrus šias formas, pilnai procesas neveiks, nes naujai surinkti duomenys nebus perduodami į VDV ID. Ar teisingai suprantame, kad integracijoj papildymą tokiu atveju planuojama užsakyti kaip papildomus programavimo darbus?</w:t>
            </w:r>
          </w:p>
        </w:tc>
        <w:tc>
          <w:tcPr>
            <w:tcW w:w="4532" w:type="dxa"/>
          </w:tcPr>
          <w:p w14:paraId="4A4728A4" w14:textId="1D9783D9" w:rsidR="00153FA2" w:rsidRPr="00B2467A" w:rsidRDefault="00FD4617" w:rsidP="00B2467A">
            <w:pPr>
              <w:rPr>
                <w:rFonts w:ascii="Exo 2" w:hAnsi="Exo 2"/>
              </w:rPr>
            </w:pPr>
            <w:r>
              <w:rPr>
                <w:rFonts w:ascii="Exo 2" w:hAnsi="Exo 2"/>
              </w:rPr>
              <w:t>Pirkimo techninėje specifikacijoje nurodyta, kad turi būti sukurtos integracijos duomenų atidavimui iš EIS IS į VDV IS ir duomenų gavimui iš VDV IS į EIS IS. Duomenų atidavimas yra periodiškai pasikartojantis, o ne vienkartinis veiksmas</w:t>
            </w:r>
            <w:r w:rsidR="004A5300">
              <w:rPr>
                <w:rFonts w:ascii="Exo 2" w:hAnsi="Exo 2"/>
              </w:rPr>
              <w:t>. Papildomų programavimo darbų užsakyti neplanuojame, nes šie darbai turės būti įgyvendinti paslaugų teikimo metu.</w:t>
            </w:r>
          </w:p>
        </w:tc>
      </w:tr>
      <w:tr w:rsidR="00153FA2" w14:paraId="6F962B33" w14:textId="703C312D" w:rsidTr="00153FA2">
        <w:tc>
          <w:tcPr>
            <w:tcW w:w="704" w:type="dxa"/>
          </w:tcPr>
          <w:p w14:paraId="5166D12F" w14:textId="69AE72E5" w:rsidR="00153FA2" w:rsidRPr="7082A222" w:rsidRDefault="00153FA2" w:rsidP="00D97FEB">
            <w:pPr>
              <w:rPr>
                <w:rFonts w:ascii="Exo 2" w:hAnsi="Exo 2"/>
              </w:rPr>
            </w:pPr>
            <w:r>
              <w:rPr>
                <w:rFonts w:ascii="Exo 2" w:hAnsi="Exo 2"/>
              </w:rPr>
              <w:t xml:space="preserve">3. </w:t>
            </w:r>
          </w:p>
        </w:tc>
        <w:tc>
          <w:tcPr>
            <w:tcW w:w="4534" w:type="dxa"/>
          </w:tcPr>
          <w:p w14:paraId="27F7FC48" w14:textId="06043A58" w:rsidR="00153FA2" w:rsidRDefault="00B307D1" w:rsidP="00D97FEB">
            <w:pPr>
              <w:rPr>
                <w:rFonts w:ascii="Exo 2" w:hAnsi="Exo 2"/>
              </w:rPr>
            </w:pPr>
            <w:r w:rsidRPr="00B307D1">
              <w:rPr>
                <w:rFonts w:ascii="Exo 2" w:hAnsi="Exo 2"/>
              </w:rPr>
              <w:t>Techninėje specifikacijoje numatoma, kad sistema generuos suvestines. Ar būtų galima gauti tokios suvestinės pavyzdį?</w:t>
            </w:r>
          </w:p>
        </w:tc>
        <w:tc>
          <w:tcPr>
            <w:tcW w:w="4532" w:type="dxa"/>
          </w:tcPr>
          <w:p w14:paraId="5037797E" w14:textId="496DBA3A" w:rsidR="00153FA2" w:rsidRPr="00C853E6" w:rsidRDefault="004A5300" w:rsidP="00C853E6">
            <w:pPr>
              <w:rPr>
                <w:rFonts w:ascii="Exo 2" w:hAnsi="Exo 2"/>
              </w:rPr>
            </w:pPr>
            <w:r>
              <w:rPr>
                <w:rFonts w:ascii="Exo 2" w:hAnsi="Exo 2"/>
              </w:rPr>
              <w:t>Pridedame suvestinės pavyzdį.</w:t>
            </w:r>
          </w:p>
        </w:tc>
      </w:tr>
    </w:tbl>
    <w:p w14:paraId="16F97AC9" w14:textId="77777777" w:rsidR="009E72C9" w:rsidRDefault="009E72C9" w:rsidP="006224E2">
      <w:pPr>
        <w:ind w:left="-142"/>
        <w:rPr>
          <w:rFonts w:ascii="Exo 2" w:hAnsi="Exo 2"/>
        </w:rPr>
      </w:pPr>
    </w:p>
    <w:p w14:paraId="0C44CDCE" w14:textId="12610648" w:rsidR="00AF1898" w:rsidRDefault="0008209E" w:rsidP="006224E2">
      <w:pPr>
        <w:ind w:left="-142"/>
        <w:rPr>
          <w:rFonts w:ascii="Exo 2" w:hAnsi="Exo 2"/>
        </w:rPr>
      </w:pPr>
      <w:r>
        <w:rPr>
          <w:rFonts w:ascii="Exo 2" w:hAnsi="Exo 2"/>
        </w:rPr>
        <w:t xml:space="preserve">PRIDEDAMA. </w:t>
      </w:r>
      <w:r w:rsidR="005418C3">
        <w:rPr>
          <w:rFonts w:ascii="Exo 2" w:hAnsi="Exo 2"/>
        </w:rPr>
        <w:t>S</w:t>
      </w:r>
      <w:r w:rsidR="005418C3" w:rsidRPr="005418C3">
        <w:rPr>
          <w:rFonts w:ascii="Exo 2" w:hAnsi="Exo 2"/>
        </w:rPr>
        <w:t>uvestin</w:t>
      </w:r>
      <w:r w:rsidR="008D1A81">
        <w:rPr>
          <w:rFonts w:ascii="Exo 2" w:hAnsi="Exo 2"/>
        </w:rPr>
        <w:t>ių</w:t>
      </w:r>
      <w:r w:rsidR="005418C3" w:rsidRPr="005418C3">
        <w:rPr>
          <w:rFonts w:ascii="Exo 2" w:hAnsi="Exo 2"/>
        </w:rPr>
        <w:t xml:space="preserve"> pavyzd</w:t>
      </w:r>
      <w:r w:rsidR="008D1A81">
        <w:rPr>
          <w:rFonts w:ascii="Exo 2" w:hAnsi="Exo 2"/>
        </w:rPr>
        <w:t>žiai</w:t>
      </w:r>
      <w:r w:rsidR="005418C3">
        <w:rPr>
          <w:rFonts w:ascii="Exo 2" w:hAnsi="Exo 2"/>
        </w:rPr>
        <w:t xml:space="preserve">. </w:t>
      </w:r>
    </w:p>
    <w:p w14:paraId="3C3D4D33" w14:textId="77777777" w:rsidR="005418C3" w:rsidRDefault="005418C3" w:rsidP="006224E2">
      <w:pPr>
        <w:ind w:left="-142"/>
        <w:rPr>
          <w:rFonts w:ascii="Exo 2" w:hAnsi="Exo 2"/>
        </w:rPr>
      </w:pPr>
    </w:p>
    <w:p w14:paraId="0CBCF2A3" w14:textId="3170DDDF" w:rsidR="00FF5BDA" w:rsidRDefault="00FF5BDA" w:rsidP="006224E2">
      <w:pPr>
        <w:ind w:left="-142"/>
        <w:rPr>
          <w:rFonts w:ascii="Exo 2" w:hAnsi="Exo 2"/>
        </w:rPr>
      </w:pPr>
      <w:r>
        <w:rPr>
          <w:rFonts w:ascii="Exo 2" w:hAnsi="Exo 2"/>
        </w:rPr>
        <w:lastRenderedPageBreak/>
        <w:t>Šie paaiškinimai/patikslinimai laikomi neatsiejama</w:t>
      </w:r>
      <w:r w:rsidR="00B255F6">
        <w:rPr>
          <w:rFonts w:ascii="Exo 2" w:hAnsi="Exo 2"/>
        </w:rPr>
        <w:t xml:space="preserve"> Pirkimo dokumentų dalimi. Prašome jais vadovautis teikiant pasiūlymus.</w:t>
      </w:r>
    </w:p>
    <w:p w14:paraId="703046AE" w14:textId="1BE2867F" w:rsidR="002D2290" w:rsidRDefault="002D2290" w:rsidP="002D2290">
      <w:pPr>
        <w:ind w:left="-142"/>
        <w:rPr>
          <w:rFonts w:ascii="Exo 2" w:hAnsi="Exo 2"/>
        </w:rPr>
      </w:pPr>
    </w:p>
    <w:p w14:paraId="35A70712" w14:textId="77777777" w:rsidR="00B255F6" w:rsidRDefault="00B255F6" w:rsidP="006224E2">
      <w:pPr>
        <w:ind w:left="-142"/>
        <w:rPr>
          <w:rFonts w:ascii="Exo 2" w:hAnsi="Exo 2"/>
        </w:rPr>
      </w:pPr>
    </w:p>
    <w:p w14:paraId="4CDB8921" w14:textId="77777777" w:rsidR="002D2290" w:rsidRDefault="002D2290" w:rsidP="006224E2">
      <w:pPr>
        <w:ind w:left="-142"/>
        <w:rPr>
          <w:rFonts w:ascii="Exo 2" w:hAnsi="Exo 2"/>
        </w:rPr>
      </w:pPr>
    </w:p>
    <w:p w14:paraId="66ADC35C" w14:textId="3A74334C" w:rsidR="00B255F6" w:rsidRDefault="00B255F6" w:rsidP="006224E2">
      <w:pPr>
        <w:ind w:left="-142"/>
        <w:rPr>
          <w:rFonts w:ascii="Exo 2" w:hAnsi="Exo 2"/>
        </w:rPr>
      </w:pPr>
      <w:r>
        <w:rPr>
          <w:rFonts w:ascii="Exo 2" w:hAnsi="Exo 2"/>
        </w:rPr>
        <w:t>Viešųjų pirkimų komisija</w:t>
      </w:r>
      <w:r>
        <w:rPr>
          <w:rFonts w:ascii="Exo 2" w:hAnsi="Exo 2"/>
        </w:rPr>
        <w:tab/>
      </w:r>
      <w:r>
        <w:rPr>
          <w:rFonts w:ascii="Exo 2" w:hAnsi="Exo 2"/>
        </w:rPr>
        <w:tab/>
      </w:r>
      <w:r>
        <w:rPr>
          <w:rFonts w:ascii="Exo 2" w:hAnsi="Exo 2"/>
        </w:rPr>
        <w:tab/>
      </w:r>
      <w:r>
        <w:rPr>
          <w:rFonts w:ascii="Exo 2" w:hAnsi="Exo 2"/>
        </w:rPr>
        <w:tab/>
      </w:r>
      <w:r>
        <w:rPr>
          <w:rFonts w:ascii="Exo 2" w:hAnsi="Exo 2"/>
        </w:rPr>
        <w:tab/>
      </w:r>
    </w:p>
    <w:p w14:paraId="66F4418E" w14:textId="77777777" w:rsidR="00546DF9" w:rsidRDefault="00546DF9" w:rsidP="00546DF9">
      <w:pPr>
        <w:pStyle w:val="Porat"/>
        <w:jc w:val="right"/>
        <w:rPr>
          <w:rFonts w:ascii="Exo 2" w:hAnsi="Exo 2"/>
        </w:rPr>
      </w:pPr>
    </w:p>
    <w:sectPr w:rsidR="00546DF9" w:rsidSect="004134A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99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7B6F8" w14:textId="77777777" w:rsidR="00FF240F" w:rsidRDefault="00FF240F">
      <w:r>
        <w:separator/>
      </w:r>
    </w:p>
  </w:endnote>
  <w:endnote w:type="continuationSeparator" w:id="0">
    <w:p w14:paraId="535A9841" w14:textId="77777777" w:rsidR="00FF240F" w:rsidRDefault="00FF240F">
      <w:r>
        <w:continuationSeparator/>
      </w:r>
    </w:p>
  </w:endnote>
  <w:endnote w:type="continuationNotice" w:id="1">
    <w:p w14:paraId="08EE28A0" w14:textId="77777777" w:rsidR="00FF240F" w:rsidRDefault="00FF24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Exo 2">
    <w:altName w:val="Calibri"/>
    <w:charset w:val="00"/>
    <w:family w:val="auto"/>
    <w:pitch w:val="variable"/>
    <w:sig w:usb0="A00002FF" w:usb1="4000204B" w:usb2="00000000" w:usb3="00000000" w:csb0="00000197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BC9203E" w14:paraId="11CBFFF5" w14:textId="77777777" w:rsidTr="2BC9203E">
      <w:tc>
        <w:tcPr>
          <w:tcW w:w="3210" w:type="dxa"/>
        </w:tcPr>
        <w:p w14:paraId="42EBDECC" w14:textId="68CA6E78" w:rsidR="2BC9203E" w:rsidRDefault="2BC9203E" w:rsidP="2BC9203E">
          <w:pPr>
            <w:pStyle w:val="Antrats"/>
            <w:ind w:left="-115"/>
            <w:jc w:val="left"/>
          </w:pPr>
        </w:p>
      </w:tc>
      <w:tc>
        <w:tcPr>
          <w:tcW w:w="3210" w:type="dxa"/>
        </w:tcPr>
        <w:p w14:paraId="4BAD53A3" w14:textId="5C05E6CA" w:rsidR="2BC9203E" w:rsidRDefault="2BC9203E" w:rsidP="2BC9203E">
          <w:pPr>
            <w:pStyle w:val="Antrats"/>
            <w:jc w:val="center"/>
          </w:pPr>
        </w:p>
      </w:tc>
      <w:tc>
        <w:tcPr>
          <w:tcW w:w="3210" w:type="dxa"/>
        </w:tcPr>
        <w:p w14:paraId="21502C17" w14:textId="648DAC67" w:rsidR="2BC9203E" w:rsidRDefault="2BC9203E" w:rsidP="2BC9203E">
          <w:pPr>
            <w:pStyle w:val="Antrats"/>
            <w:ind w:right="-115"/>
            <w:jc w:val="right"/>
          </w:pPr>
        </w:p>
      </w:tc>
    </w:tr>
  </w:tbl>
  <w:p w14:paraId="086260F3" w14:textId="5D2C5F81" w:rsidR="2BC9203E" w:rsidRDefault="2BC9203E" w:rsidP="2BC9203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D061" w14:textId="3CF310AF" w:rsidR="002A656A" w:rsidRDefault="002A656A" w:rsidP="00DC6468">
    <w:pPr>
      <w:pStyle w:val="Porat"/>
      <w:jc w:val="right"/>
      <w:rPr>
        <w:rFonts w:ascii="Exo 2" w:hAnsi="Exo 2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0F52F" w14:textId="77777777" w:rsidR="00FF240F" w:rsidRDefault="00FF240F">
      <w:r>
        <w:separator/>
      </w:r>
    </w:p>
  </w:footnote>
  <w:footnote w:type="continuationSeparator" w:id="0">
    <w:p w14:paraId="081D5845" w14:textId="77777777" w:rsidR="00FF240F" w:rsidRDefault="00FF240F">
      <w:r>
        <w:continuationSeparator/>
      </w:r>
    </w:p>
  </w:footnote>
  <w:footnote w:type="continuationNotice" w:id="1">
    <w:p w14:paraId="0D971056" w14:textId="77777777" w:rsidR="00FF240F" w:rsidRDefault="00FF24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321C2" w14:textId="77777777" w:rsidR="00064CC7" w:rsidRDefault="00064CC7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2C72FAA0" w14:textId="77777777" w:rsidR="00064CC7" w:rsidRDefault="00064C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1737" w14:textId="77777777" w:rsidR="00064CC7" w:rsidRDefault="00064CC7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21698B">
      <w:rPr>
        <w:noProof/>
      </w:rPr>
      <w:t>2</w:t>
    </w:r>
    <w:r>
      <w:fldChar w:fldCharType="end"/>
    </w:r>
  </w:p>
  <w:p w14:paraId="0E527106" w14:textId="77777777" w:rsidR="00064CC7" w:rsidRDefault="00064CC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9E253" w14:textId="77777777" w:rsidR="004134AF" w:rsidRPr="003D0730" w:rsidRDefault="42B93C09" w:rsidP="004134AF">
    <w:pPr>
      <w:suppressAutoHyphens/>
      <w:autoSpaceDN w:val="0"/>
      <w:jc w:val="center"/>
      <w:textAlignment w:val="baseline"/>
      <w:rPr>
        <w:rFonts w:ascii="Exo 2" w:eastAsia="Calibri" w:hAnsi="Exo 2"/>
        <w:b/>
        <w:bCs/>
        <w:caps/>
      </w:rPr>
    </w:pPr>
    <w:r>
      <w:rPr>
        <w:noProof/>
      </w:rPr>
      <w:drawing>
        <wp:inline distT="0" distB="0" distL="0" distR="0" wp14:anchorId="509596C7" wp14:editId="42B93C09">
          <wp:extent cx="1402066" cy="468000"/>
          <wp:effectExtent l="0" t="0" r="0" b="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2066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4C340A" w14:textId="77777777" w:rsidR="004134AF" w:rsidRDefault="004134AF" w:rsidP="004134AF">
    <w:pPr>
      <w:suppressAutoHyphens/>
      <w:autoSpaceDN w:val="0"/>
      <w:jc w:val="center"/>
      <w:textAlignment w:val="baseline"/>
      <w:rPr>
        <w:rFonts w:ascii="Exo 2" w:eastAsia="Calibri" w:hAnsi="Exo 2"/>
        <w:b/>
        <w:bCs/>
        <w:caps/>
      </w:rPr>
    </w:pPr>
    <w:r w:rsidRPr="003D0730">
      <w:rPr>
        <w:rFonts w:ascii="Exo 2" w:eastAsia="Calibri" w:hAnsi="Exo 2"/>
        <w:b/>
        <w:bCs/>
        <w:caps/>
      </w:rPr>
      <w:t>VIEŠOJI ĮSTAIGA Lietuvos energetikos agentūra</w:t>
    </w:r>
  </w:p>
  <w:p w14:paraId="6B752BB6" w14:textId="77777777" w:rsidR="004134AF" w:rsidRPr="00E623DD" w:rsidRDefault="004134AF" w:rsidP="004134AF">
    <w:pPr>
      <w:suppressAutoHyphens/>
      <w:autoSpaceDN w:val="0"/>
      <w:jc w:val="center"/>
      <w:textAlignment w:val="baseline"/>
      <w:rPr>
        <w:rFonts w:ascii="Exo 2" w:eastAsia="Calibri" w:hAnsi="Exo 2"/>
        <w:b/>
        <w:bCs/>
        <w:caps/>
        <w:sz w:val="4"/>
        <w:szCs w:val="4"/>
      </w:rPr>
    </w:pPr>
  </w:p>
  <w:p w14:paraId="091ADB48" w14:textId="77777777" w:rsidR="004134AF" w:rsidRPr="00D36E10" w:rsidRDefault="004134AF" w:rsidP="004134AF">
    <w:pPr>
      <w:suppressAutoHyphens/>
      <w:autoSpaceDN w:val="0"/>
      <w:jc w:val="center"/>
      <w:textAlignment w:val="baseline"/>
      <w:rPr>
        <w:rFonts w:ascii="Exo 2" w:eastAsia="Calibri" w:hAnsi="Exo 2"/>
        <w:sz w:val="20"/>
        <w:szCs w:val="20"/>
      </w:rPr>
    </w:pPr>
    <w:r w:rsidRPr="003D0730">
      <w:rPr>
        <w:rFonts w:ascii="Exo 2" w:eastAsia="Calibri" w:hAnsi="Exo 2"/>
        <w:sz w:val="20"/>
        <w:szCs w:val="20"/>
      </w:rPr>
      <w:t>Viešoji įstaiga, Gedimino pr. 38, LT-01104 Vilnius</w:t>
    </w:r>
    <w:r>
      <w:rPr>
        <w:rFonts w:ascii="Exo 2" w:eastAsia="Calibri" w:hAnsi="Exo 2"/>
        <w:sz w:val="20"/>
        <w:szCs w:val="20"/>
      </w:rPr>
      <w:br/>
      <w:t>T</w:t>
    </w:r>
    <w:r w:rsidRPr="003D0730">
      <w:rPr>
        <w:rFonts w:ascii="Exo 2" w:eastAsia="Calibri" w:hAnsi="Exo 2"/>
        <w:sz w:val="20"/>
        <w:szCs w:val="20"/>
      </w:rPr>
      <w:t xml:space="preserve">el. 8 613 61 536, el. p. </w:t>
    </w:r>
    <w:proofErr w:type="spellStart"/>
    <w:r w:rsidRPr="003D0730">
      <w:rPr>
        <w:rFonts w:ascii="Exo 2" w:eastAsia="Calibri" w:hAnsi="Exo 2"/>
        <w:sz w:val="20"/>
        <w:szCs w:val="20"/>
      </w:rPr>
      <w:t>info</w:t>
    </w:r>
    <w:proofErr w:type="spellEnd"/>
    <w:r w:rsidRPr="003D0730">
      <w:rPr>
        <w:rFonts w:ascii="Exo 2" w:eastAsia="Calibri" w:hAnsi="Exo 2"/>
        <w:sz w:val="20"/>
        <w:szCs w:val="20"/>
        <w:lang w:val="en-US"/>
      </w:rPr>
      <w:t xml:space="preserve">@ena.lt, </w:t>
    </w:r>
    <w:hyperlink r:id="rId2" w:history="1">
      <w:r w:rsidRPr="001D07EE">
        <w:rPr>
          <w:rStyle w:val="Hipersaitas"/>
          <w:rFonts w:ascii="Exo 2" w:eastAsia="Calibri" w:hAnsi="Exo 2"/>
          <w:sz w:val="20"/>
          <w:szCs w:val="20"/>
          <w:lang w:val="en-US"/>
        </w:rPr>
        <w:t>https://www.ena.lt</w:t>
      </w:r>
    </w:hyperlink>
    <w:r>
      <w:rPr>
        <w:rFonts w:ascii="Exo 2" w:eastAsia="Calibri" w:hAnsi="Exo 2"/>
        <w:sz w:val="20"/>
        <w:szCs w:val="20"/>
      </w:rPr>
      <w:br/>
    </w:r>
    <w:r w:rsidRPr="003D0730">
      <w:rPr>
        <w:rFonts w:ascii="Exo 2" w:eastAsia="Calibri" w:hAnsi="Exo 2"/>
        <w:sz w:val="20"/>
        <w:szCs w:val="20"/>
      </w:rPr>
      <w:t>Duomenys kaupiami ir saugomi Juridinių asmenų registre, kodas 304937660</w:t>
    </w:r>
  </w:p>
  <w:p w14:paraId="25FFF586" w14:textId="40E9BB8A" w:rsidR="004134AF" w:rsidRDefault="004134AF" w:rsidP="004134AF">
    <w:pPr>
      <w:pStyle w:val="Antrats"/>
    </w:pPr>
    <w:r w:rsidRPr="00AD28F3">
      <w:rPr>
        <w:rFonts w:eastAsia="Calibri"/>
        <w:sz w:val="20"/>
        <w:szCs w:val="20"/>
      </w:rPr>
      <w:t>¯¯¯¯¯¯¯¯¯¯¯¯¯¯¯¯¯¯¯¯¯¯¯¯¯¯¯¯¯¯¯¯¯¯¯¯¯¯¯¯¯¯¯¯¯¯¯¯¯¯¯¯¯¯¯¯¯¯¯¯¯¯¯¯¯¯¯¯¯¯¯¯¯¯¯¯¯¯¯¯¯¯¯¯¯¯¯¯¯¯¯¯¯¯¯¯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D1AC4"/>
    <w:multiLevelType w:val="hybridMultilevel"/>
    <w:tmpl w:val="D45A2CC2"/>
    <w:lvl w:ilvl="0" w:tplc="F3B8A46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056705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efaultTabStop w:val="720"/>
  <w:hyphenationZone w:val="396"/>
  <w:drawingGridHorizontalSpacing w:val="6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A65"/>
    <w:rsid w:val="0000746E"/>
    <w:rsid w:val="0001729F"/>
    <w:rsid w:val="00025EA6"/>
    <w:rsid w:val="0003015B"/>
    <w:rsid w:val="0004724A"/>
    <w:rsid w:val="000479E2"/>
    <w:rsid w:val="00064CC7"/>
    <w:rsid w:val="000655F7"/>
    <w:rsid w:val="0007596D"/>
    <w:rsid w:val="000759AC"/>
    <w:rsid w:val="0008209E"/>
    <w:rsid w:val="0008279D"/>
    <w:rsid w:val="00093E17"/>
    <w:rsid w:val="000E148D"/>
    <w:rsid w:val="000F4063"/>
    <w:rsid w:val="000F7513"/>
    <w:rsid w:val="000F76B0"/>
    <w:rsid w:val="00105307"/>
    <w:rsid w:val="0012226A"/>
    <w:rsid w:val="0012350E"/>
    <w:rsid w:val="00135180"/>
    <w:rsid w:val="00137902"/>
    <w:rsid w:val="00144276"/>
    <w:rsid w:val="00144DD8"/>
    <w:rsid w:val="00153FA2"/>
    <w:rsid w:val="0015609B"/>
    <w:rsid w:val="00166C14"/>
    <w:rsid w:val="001676F4"/>
    <w:rsid w:val="001726EF"/>
    <w:rsid w:val="001842A5"/>
    <w:rsid w:val="00192B7A"/>
    <w:rsid w:val="001950F7"/>
    <w:rsid w:val="001A6B13"/>
    <w:rsid w:val="001B13A0"/>
    <w:rsid w:val="001C187A"/>
    <w:rsid w:val="001D23DF"/>
    <w:rsid w:val="001E341D"/>
    <w:rsid w:val="00200659"/>
    <w:rsid w:val="00207B62"/>
    <w:rsid w:val="0021698B"/>
    <w:rsid w:val="00232AAA"/>
    <w:rsid w:val="002331CB"/>
    <w:rsid w:val="002420F4"/>
    <w:rsid w:val="00247F10"/>
    <w:rsid w:val="00256768"/>
    <w:rsid w:val="00260209"/>
    <w:rsid w:val="002615A9"/>
    <w:rsid w:val="00263A06"/>
    <w:rsid w:val="0027422D"/>
    <w:rsid w:val="0027645B"/>
    <w:rsid w:val="00281238"/>
    <w:rsid w:val="00287F62"/>
    <w:rsid w:val="002A4D2C"/>
    <w:rsid w:val="002A4FCB"/>
    <w:rsid w:val="002A6192"/>
    <w:rsid w:val="002A656A"/>
    <w:rsid w:val="002A7DCA"/>
    <w:rsid w:val="002B480E"/>
    <w:rsid w:val="002B5990"/>
    <w:rsid w:val="002B7E2A"/>
    <w:rsid w:val="002D2290"/>
    <w:rsid w:val="002D373E"/>
    <w:rsid w:val="00301CA8"/>
    <w:rsid w:val="003070B4"/>
    <w:rsid w:val="00327987"/>
    <w:rsid w:val="00331D11"/>
    <w:rsid w:val="00332CCA"/>
    <w:rsid w:val="00337EE5"/>
    <w:rsid w:val="003520DA"/>
    <w:rsid w:val="00360E2A"/>
    <w:rsid w:val="00371DD5"/>
    <w:rsid w:val="00373A2A"/>
    <w:rsid w:val="003745C6"/>
    <w:rsid w:val="00393765"/>
    <w:rsid w:val="003B0061"/>
    <w:rsid w:val="003B222A"/>
    <w:rsid w:val="003B5672"/>
    <w:rsid w:val="003C42B9"/>
    <w:rsid w:val="003C657E"/>
    <w:rsid w:val="003D0427"/>
    <w:rsid w:val="003D0730"/>
    <w:rsid w:val="003D55EB"/>
    <w:rsid w:val="0040210A"/>
    <w:rsid w:val="00406EB0"/>
    <w:rsid w:val="004134AF"/>
    <w:rsid w:val="00433F11"/>
    <w:rsid w:val="00452A78"/>
    <w:rsid w:val="004542CC"/>
    <w:rsid w:val="0045707A"/>
    <w:rsid w:val="00472D6C"/>
    <w:rsid w:val="00485AC5"/>
    <w:rsid w:val="00485B4E"/>
    <w:rsid w:val="004914F0"/>
    <w:rsid w:val="004A5300"/>
    <w:rsid w:val="004B4DAD"/>
    <w:rsid w:val="004C363A"/>
    <w:rsid w:val="004D33B7"/>
    <w:rsid w:val="004D5488"/>
    <w:rsid w:val="004E55E0"/>
    <w:rsid w:val="00515E83"/>
    <w:rsid w:val="005418C3"/>
    <w:rsid w:val="0054299C"/>
    <w:rsid w:val="00546DF9"/>
    <w:rsid w:val="00571A4E"/>
    <w:rsid w:val="00573D65"/>
    <w:rsid w:val="005768B3"/>
    <w:rsid w:val="005D5717"/>
    <w:rsid w:val="005E2A1E"/>
    <w:rsid w:val="005E323A"/>
    <w:rsid w:val="005E497B"/>
    <w:rsid w:val="005E5535"/>
    <w:rsid w:val="005F6ADA"/>
    <w:rsid w:val="0060291E"/>
    <w:rsid w:val="006224E2"/>
    <w:rsid w:val="00625085"/>
    <w:rsid w:val="00654A5F"/>
    <w:rsid w:val="0065608A"/>
    <w:rsid w:val="0066390B"/>
    <w:rsid w:val="00684D0E"/>
    <w:rsid w:val="00687F39"/>
    <w:rsid w:val="006A05A9"/>
    <w:rsid w:val="006C2359"/>
    <w:rsid w:val="006C4E42"/>
    <w:rsid w:val="006F33CE"/>
    <w:rsid w:val="00730E12"/>
    <w:rsid w:val="00760364"/>
    <w:rsid w:val="00772D80"/>
    <w:rsid w:val="00776389"/>
    <w:rsid w:val="00783014"/>
    <w:rsid w:val="007852E0"/>
    <w:rsid w:val="007941A4"/>
    <w:rsid w:val="0079647A"/>
    <w:rsid w:val="007B374C"/>
    <w:rsid w:val="007B5B26"/>
    <w:rsid w:val="007D110E"/>
    <w:rsid w:val="007D1CDA"/>
    <w:rsid w:val="007E59DB"/>
    <w:rsid w:val="007F40FC"/>
    <w:rsid w:val="007F6F52"/>
    <w:rsid w:val="008043F4"/>
    <w:rsid w:val="008333EA"/>
    <w:rsid w:val="00842979"/>
    <w:rsid w:val="008656F1"/>
    <w:rsid w:val="00870236"/>
    <w:rsid w:val="00871278"/>
    <w:rsid w:val="00872620"/>
    <w:rsid w:val="008754BD"/>
    <w:rsid w:val="00887252"/>
    <w:rsid w:val="008904BC"/>
    <w:rsid w:val="00896930"/>
    <w:rsid w:val="008A339B"/>
    <w:rsid w:val="008A4F8E"/>
    <w:rsid w:val="008C04C0"/>
    <w:rsid w:val="008C09EE"/>
    <w:rsid w:val="008C6341"/>
    <w:rsid w:val="008C7B42"/>
    <w:rsid w:val="008D1A81"/>
    <w:rsid w:val="00920C03"/>
    <w:rsid w:val="00923BFB"/>
    <w:rsid w:val="00926A69"/>
    <w:rsid w:val="00954634"/>
    <w:rsid w:val="00956F83"/>
    <w:rsid w:val="00957EA9"/>
    <w:rsid w:val="00970D96"/>
    <w:rsid w:val="00971EF1"/>
    <w:rsid w:val="0098455D"/>
    <w:rsid w:val="00992303"/>
    <w:rsid w:val="00997212"/>
    <w:rsid w:val="009E72C9"/>
    <w:rsid w:val="00A32C29"/>
    <w:rsid w:val="00A35C92"/>
    <w:rsid w:val="00A36FEC"/>
    <w:rsid w:val="00A40754"/>
    <w:rsid w:val="00A4470D"/>
    <w:rsid w:val="00A50CAA"/>
    <w:rsid w:val="00A5541B"/>
    <w:rsid w:val="00A6600F"/>
    <w:rsid w:val="00A67F7E"/>
    <w:rsid w:val="00A92F53"/>
    <w:rsid w:val="00AA25B4"/>
    <w:rsid w:val="00AA5003"/>
    <w:rsid w:val="00AB556B"/>
    <w:rsid w:val="00AB788F"/>
    <w:rsid w:val="00AD28F3"/>
    <w:rsid w:val="00AD2FEE"/>
    <w:rsid w:val="00AD52C6"/>
    <w:rsid w:val="00AE28FA"/>
    <w:rsid w:val="00AF1898"/>
    <w:rsid w:val="00B17420"/>
    <w:rsid w:val="00B17623"/>
    <w:rsid w:val="00B2467A"/>
    <w:rsid w:val="00B255F6"/>
    <w:rsid w:val="00B307D1"/>
    <w:rsid w:val="00B32D75"/>
    <w:rsid w:val="00B42524"/>
    <w:rsid w:val="00B50E24"/>
    <w:rsid w:val="00B66BD6"/>
    <w:rsid w:val="00B762CF"/>
    <w:rsid w:val="00B861F5"/>
    <w:rsid w:val="00BA5090"/>
    <w:rsid w:val="00BA63CE"/>
    <w:rsid w:val="00BB57F5"/>
    <w:rsid w:val="00BB7404"/>
    <w:rsid w:val="00BC135E"/>
    <w:rsid w:val="00BD6BEC"/>
    <w:rsid w:val="00BE0B72"/>
    <w:rsid w:val="00BE1560"/>
    <w:rsid w:val="00BE2665"/>
    <w:rsid w:val="00C05F60"/>
    <w:rsid w:val="00C17864"/>
    <w:rsid w:val="00C31C31"/>
    <w:rsid w:val="00C31F38"/>
    <w:rsid w:val="00C33ECB"/>
    <w:rsid w:val="00C354E5"/>
    <w:rsid w:val="00C507B7"/>
    <w:rsid w:val="00C6709C"/>
    <w:rsid w:val="00C677C0"/>
    <w:rsid w:val="00C77B3A"/>
    <w:rsid w:val="00C853E6"/>
    <w:rsid w:val="00C92036"/>
    <w:rsid w:val="00CA2FD3"/>
    <w:rsid w:val="00CC3505"/>
    <w:rsid w:val="00CC5079"/>
    <w:rsid w:val="00CD2A55"/>
    <w:rsid w:val="00CD5F83"/>
    <w:rsid w:val="00CE03AB"/>
    <w:rsid w:val="00CE23FE"/>
    <w:rsid w:val="00CE5DE2"/>
    <w:rsid w:val="00CF2061"/>
    <w:rsid w:val="00CF727C"/>
    <w:rsid w:val="00D12A65"/>
    <w:rsid w:val="00D2263B"/>
    <w:rsid w:val="00D30E6B"/>
    <w:rsid w:val="00D3130D"/>
    <w:rsid w:val="00D36E10"/>
    <w:rsid w:val="00D54F83"/>
    <w:rsid w:val="00D73615"/>
    <w:rsid w:val="00D764E4"/>
    <w:rsid w:val="00D80104"/>
    <w:rsid w:val="00D92E7D"/>
    <w:rsid w:val="00D97FEB"/>
    <w:rsid w:val="00DB619C"/>
    <w:rsid w:val="00DC0287"/>
    <w:rsid w:val="00DC05A1"/>
    <w:rsid w:val="00DC38F5"/>
    <w:rsid w:val="00DC5E59"/>
    <w:rsid w:val="00DC6468"/>
    <w:rsid w:val="00DD7137"/>
    <w:rsid w:val="00DE02D5"/>
    <w:rsid w:val="00DE69DC"/>
    <w:rsid w:val="00E003E5"/>
    <w:rsid w:val="00E065B5"/>
    <w:rsid w:val="00E1043B"/>
    <w:rsid w:val="00E14704"/>
    <w:rsid w:val="00E16209"/>
    <w:rsid w:val="00E22326"/>
    <w:rsid w:val="00E433CB"/>
    <w:rsid w:val="00E47FCB"/>
    <w:rsid w:val="00E5195F"/>
    <w:rsid w:val="00E623DD"/>
    <w:rsid w:val="00E62934"/>
    <w:rsid w:val="00E63CD3"/>
    <w:rsid w:val="00E766FC"/>
    <w:rsid w:val="00EA0DB8"/>
    <w:rsid w:val="00EA487E"/>
    <w:rsid w:val="00EA661E"/>
    <w:rsid w:val="00EC625F"/>
    <w:rsid w:val="00ED49E5"/>
    <w:rsid w:val="00ED77DC"/>
    <w:rsid w:val="00EE5392"/>
    <w:rsid w:val="00EF19D1"/>
    <w:rsid w:val="00EF4ECE"/>
    <w:rsid w:val="00F07C12"/>
    <w:rsid w:val="00F07C7D"/>
    <w:rsid w:val="00F10795"/>
    <w:rsid w:val="00F1561E"/>
    <w:rsid w:val="00F1716C"/>
    <w:rsid w:val="00F31E54"/>
    <w:rsid w:val="00F440C0"/>
    <w:rsid w:val="00F81A97"/>
    <w:rsid w:val="00F86D91"/>
    <w:rsid w:val="00F9289B"/>
    <w:rsid w:val="00FC5F06"/>
    <w:rsid w:val="00FD1281"/>
    <w:rsid w:val="00FD4617"/>
    <w:rsid w:val="00FE622A"/>
    <w:rsid w:val="00FF240F"/>
    <w:rsid w:val="00FF5BDA"/>
    <w:rsid w:val="0221311A"/>
    <w:rsid w:val="18251F16"/>
    <w:rsid w:val="23B6F581"/>
    <w:rsid w:val="24ECA224"/>
    <w:rsid w:val="266C2832"/>
    <w:rsid w:val="285B11C8"/>
    <w:rsid w:val="29E0BEBF"/>
    <w:rsid w:val="2BC9203E"/>
    <w:rsid w:val="3351A39F"/>
    <w:rsid w:val="3B59DA88"/>
    <w:rsid w:val="3D881457"/>
    <w:rsid w:val="3E0FDF13"/>
    <w:rsid w:val="3FF996DF"/>
    <w:rsid w:val="42B93C09"/>
    <w:rsid w:val="4BABFB52"/>
    <w:rsid w:val="545429D3"/>
    <w:rsid w:val="5B136875"/>
    <w:rsid w:val="5BCB330C"/>
    <w:rsid w:val="62255D07"/>
    <w:rsid w:val="665AE224"/>
    <w:rsid w:val="691C9BF6"/>
    <w:rsid w:val="6B8ADA90"/>
    <w:rsid w:val="6CDFEC1D"/>
    <w:rsid w:val="7082A222"/>
    <w:rsid w:val="77EDF3D6"/>
    <w:rsid w:val="7BB47F22"/>
    <w:rsid w:val="7E6D3AAC"/>
    <w:rsid w:val="7EB2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77E9E2"/>
  <w15:docId w15:val="{8394AA23-1061-4077-A64E-A10E820E1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50E24"/>
    <w:pPr>
      <w:jc w:val="both"/>
    </w:pPr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rFonts w:ascii="Arial" w:hAnsi="Arial"/>
      <w:b/>
      <w:sz w:val="30"/>
      <w:szCs w:val="20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b/>
      <w:i/>
      <w:szCs w:val="20"/>
    </w:rPr>
  </w:style>
  <w:style w:type="paragraph" w:styleId="Antrat3">
    <w:name w:val="heading 3"/>
    <w:basedOn w:val="prastasis"/>
    <w:next w:val="prastasis"/>
    <w:qFormat/>
    <w:pPr>
      <w:keepNext/>
      <w:jc w:val="left"/>
      <w:outlineLvl w:val="2"/>
    </w:pPr>
    <w:rPr>
      <w:rFonts w:cs="Arial"/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E766F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E766FC"/>
    <w:rPr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E766F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766FC"/>
    <w:rPr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A6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D12A65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896930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AD28F3"/>
    <w:rPr>
      <w:b/>
      <w:bCs/>
    </w:rPr>
  </w:style>
  <w:style w:type="character" w:customStyle="1" w:styleId="lrzxr">
    <w:name w:val="lrzxr"/>
    <w:basedOn w:val="Numatytasispastraiposriftas"/>
    <w:rsid w:val="00472D6C"/>
  </w:style>
  <w:style w:type="character" w:styleId="Neapdorotaspaminjimas">
    <w:name w:val="Unresolved Mention"/>
    <w:basedOn w:val="Numatytasispastraiposriftas"/>
    <w:uiPriority w:val="99"/>
    <w:semiHidden/>
    <w:unhideWhenUsed/>
    <w:rsid w:val="00954634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taisymai">
    <w:name w:val="Revision"/>
    <w:hidden/>
    <w:uiPriority w:val="99"/>
    <w:semiHidden/>
    <w:rsid w:val="00CE03A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ena.lt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.pausa.EM\Local%20Settings\Temporary%20Internet%20Files\Content.Outlook\VZAAZ5L9\ea_orig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7ced1c0-dd17-4bc1-a49b-8d58a8b9fb5a">
      <UserInfo>
        <DisplayName>Vytautas Budreika</DisplayName>
        <AccountId>128</AccountId>
        <AccountType/>
      </UserInfo>
      <UserInfo>
        <DisplayName>Agnė Bagočiutė</DisplayName>
        <AccountId>154</AccountId>
        <AccountType/>
      </UserInfo>
      <UserInfo>
        <DisplayName>Vidmantas Lapė</DisplayName>
        <AccountId>880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849836DA0C84469A7576277C79A7B1" ma:contentTypeVersion="11" ma:contentTypeDescription="Create a new document." ma:contentTypeScope="" ma:versionID="1896047dd3934aa5ab0014d219d33733">
  <xsd:schema xmlns:xsd="http://www.w3.org/2001/XMLSchema" xmlns:xs="http://www.w3.org/2001/XMLSchema" xmlns:p="http://schemas.microsoft.com/office/2006/metadata/properties" xmlns:ns2="52cb1114-a659-49af-a8a1-f8a6abfefc25" xmlns:ns3="e69eca73-e657-49b8-8428-1ca056c1753d" xmlns:ns4="57ced1c0-dd17-4bc1-a49b-8d58a8b9fb5a" targetNamespace="http://schemas.microsoft.com/office/2006/metadata/properties" ma:root="true" ma:fieldsID="dc05a2bbf32c11fadf90235691e31b9f" ns2:_="" ns3:_="" ns4:_="">
    <xsd:import namespace="52cb1114-a659-49af-a8a1-f8a6abfefc25"/>
    <xsd:import namespace="e69eca73-e657-49b8-8428-1ca056c1753d"/>
    <xsd:import namespace="57ced1c0-dd17-4bc1-a49b-8d58a8b9fb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b1114-a659-49af-a8a1-f8a6abfefc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9eca73-e657-49b8-8428-1ca056c1753d" elementFormDefault="qualified">
    <xsd:import namespace="http://schemas.microsoft.com/office/2006/documentManagement/types"/>
    <xsd:import namespace="http://schemas.microsoft.com/office/infopath/2007/PartnerControls"/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ed1c0-dd17-4bc1-a49b-8d58a8b9fb5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A43977-964B-4E1D-B782-A8D0096D2BC5}">
  <ds:schemaRefs>
    <ds:schemaRef ds:uri="52cb1114-a659-49af-a8a1-f8a6abfefc25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57ced1c0-dd17-4bc1-a49b-8d58a8b9fb5a"/>
    <ds:schemaRef ds:uri="e69eca73-e657-49b8-8428-1ca056c1753d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A120F50-8D1A-4361-8197-FBB592397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b1114-a659-49af-a8a1-f8a6abfefc25"/>
    <ds:schemaRef ds:uri="e69eca73-e657-49b8-8428-1ca056c1753d"/>
    <ds:schemaRef ds:uri="57ced1c0-dd17-4bc1-a49b-8d58a8b9fb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A0F3A9-C53C-491E-9819-0518174D1D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E649E7-D666-4D20-B660-2715F8F03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ea_origin.dot</Template>
  <TotalTime>15</TotalTime>
  <Pages>2</Pages>
  <Words>286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EA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cp:lastModifiedBy>Neringa Karalienė</cp:lastModifiedBy>
  <cp:revision>9</cp:revision>
  <cp:lastPrinted>2019-01-29T13:03:00Z</cp:lastPrinted>
  <dcterms:created xsi:type="dcterms:W3CDTF">2025-05-26T23:19:00Z</dcterms:created>
  <dcterms:modified xsi:type="dcterms:W3CDTF">2025-05-28T05:52:00Z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0x01010026849836DA0C84469A7576277C79A7B1</vt:lpwstr>
  </property>
</Properties>
</file>